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E3" w:rsidRPr="00D967E3" w:rsidRDefault="00D967E3" w:rsidP="00D967E3">
      <w:pPr>
        <w:pStyle w:val="Header"/>
        <w:jc w:val="center"/>
        <w:rPr>
          <w:sz w:val="22"/>
          <w:szCs w:val="22"/>
        </w:rPr>
      </w:pPr>
      <w:r w:rsidRPr="00D967E3">
        <w:rPr>
          <w:noProof/>
          <w:sz w:val="22"/>
          <w:szCs w:val="22"/>
        </w:rPr>
        <w:drawing>
          <wp:inline distT="0" distB="0" distL="0" distR="0" wp14:anchorId="49D14401" wp14:editId="7C2AB6D2">
            <wp:extent cx="3276600" cy="609600"/>
            <wp:effectExtent l="0" t="0" r="0" b="0"/>
            <wp:docPr id="2" name="Picture 2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E3" w:rsidRPr="00D967E3" w:rsidRDefault="00D967E3" w:rsidP="00D967E3">
      <w:pPr>
        <w:jc w:val="center"/>
        <w:outlineLvl w:val="0"/>
        <w:rPr>
          <w:rFonts w:ascii="Arial" w:hAnsi="Arial" w:cs="Arial"/>
          <w:b/>
        </w:rPr>
      </w:pPr>
    </w:p>
    <w:p w:rsidR="00D967E3" w:rsidRPr="00D967E3" w:rsidRDefault="00D967E3" w:rsidP="00D967E3">
      <w:pPr>
        <w:jc w:val="center"/>
        <w:outlineLvl w:val="0"/>
      </w:pPr>
      <w:r w:rsidRPr="00D967E3">
        <w:t xml:space="preserve">Academic Senate </w:t>
      </w:r>
      <w:r w:rsidRPr="00D967E3">
        <w:sym w:font="Wingdings" w:char="F09F"/>
      </w:r>
      <w:r w:rsidRPr="00D967E3">
        <w:t xml:space="preserve">1000 E. Victoria </w:t>
      </w:r>
      <w:r w:rsidRPr="00D967E3">
        <w:sym w:font="Wingdings" w:char="F09F"/>
      </w:r>
      <w:r w:rsidRPr="00D967E3">
        <w:t xml:space="preserve"> Carson, CA 90747 </w:t>
      </w:r>
      <w:r w:rsidRPr="00D967E3">
        <w:sym w:font="Wingdings" w:char="F09F"/>
      </w:r>
      <w:r w:rsidRPr="00D967E3">
        <w:t xml:space="preserve"> WH-A420 </w:t>
      </w:r>
      <w:r w:rsidRPr="00D967E3">
        <w:sym w:font="Wingdings" w:char="F09F"/>
      </w:r>
      <w:r w:rsidRPr="00D967E3">
        <w:t xml:space="preserve"> (310) 243-3312 </w:t>
      </w:r>
    </w:p>
    <w:p w:rsidR="00D967E3" w:rsidRPr="00D967E3" w:rsidRDefault="00D967E3" w:rsidP="00D967E3">
      <w:pPr>
        <w:jc w:val="center"/>
        <w:rPr>
          <w:b/>
        </w:rPr>
      </w:pPr>
      <w:r w:rsidRPr="00D967E3">
        <w:rPr>
          <w:b/>
        </w:rPr>
        <w:t>Academic Senate Meeting Agenda</w:t>
      </w:r>
    </w:p>
    <w:p w:rsidR="00D967E3" w:rsidRPr="00D967E3" w:rsidRDefault="00D967E3" w:rsidP="00D967E3">
      <w:pPr>
        <w:jc w:val="center"/>
        <w:rPr>
          <w:b/>
        </w:rPr>
      </w:pPr>
      <w:r w:rsidRPr="00D967E3">
        <w:rPr>
          <w:b/>
        </w:rPr>
        <w:t>February 22, 2017</w:t>
      </w:r>
      <w:r w:rsidRPr="00D967E3">
        <w:rPr>
          <w:b/>
        </w:rPr>
        <w:tab/>
        <w:t>2:30 – 5:00 PM</w:t>
      </w:r>
    </w:p>
    <w:p w:rsidR="00D967E3" w:rsidRPr="00D967E3" w:rsidRDefault="00D967E3" w:rsidP="00D967E3">
      <w:pPr>
        <w:jc w:val="center"/>
        <w:rPr>
          <w:b/>
        </w:rPr>
      </w:pPr>
      <w:proofErr w:type="spellStart"/>
      <w:r w:rsidRPr="00D967E3">
        <w:rPr>
          <w:b/>
        </w:rPr>
        <w:t>Loker</w:t>
      </w:r>
      <w:proofErr w:type="spellEnd"/>
      <w:r w:rsidRPr="00D967E3">
        <w:rPr>
          <w:b/>
        </w:rPr>
        <w:t xml:space="preserve"> Student Union/Ballroom B</w:t>
      </w:r>
    </w:p>
    <w:p w:rsidR="00D967E3" w:rsidRPr="00D967E3" w:rsidRDefault="00D967E3" w:rsidP="00D967E3">
      <w:pPr>
        <w:jc w:val="center"/>
        <w:rPr>
          <w:b/>
        </w:rPr>
      </w:pPr>
    </w:p>
    <w:p w:rsidR="00D967E3" w:rsidRPr="00D967E3" w:rsidRDefault="00D967E3" w:rsidP="00D967E3">
      <w:pPr>
        <w:ind w:left="720"/>
      </w:pPr>
      <w:r w:rsidRPr="00D967E3">
        <w:t>2:30 PM</w:t>
      </w:r>
      <w:r w:rsidRPr="00D967E3">
        <w:tab/>
        <w:t>Call to Order</w:t>
      </w:r>
    </w:p>
    <w:p w:rsidR="00D967E3" w:rsidRPr="00D967E3" w:rsidRDefault="00D967E3" w:rsidP="00D967E3">
      <w:pPr>
        <w:ind w:left="720"/>
      </w:pPr>
      <w:r w:rsidRPr="00D967E3">
        <w:tab/>
      </w:r>
      <w:r w:rsidRPr="00D967E3">
        <w:tab/>
        <w:t>Approval of Agenda/Minutes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</w:pPr>
      <w:r w:rsidRPr="00D967E3">
        <w:t>2:35 PM</w:t>
      </w:r>
      <w:r w:rsidRPr="00D967E3">
        <w:tab/>
        <w:t>Chair Hill’s Remarks</w:t>
      </w:r>
    </w:p>
    <w:p w:rsidR="00D967E3" w:rsidRPr="00D967E3" w:rsidRDefault="00D967E3" w:rsidP="00D967E3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</w:pPr>
      <w:r w:rsidRPr="00D967E3">
        <w:t>National Issues; resolution on tenure</w:t>
      </w:r>
    </w:p>
    <w:p w:rsidR="00D967E3" w:rsidRPr="00D967E3" w:rsidRDefault="00D967E3" w:rsidP="00D967E3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</w:pPr>
      <w:r w:rsidRPr="00D967E3">
        <w:t>Senate Structure</w:t>
      </w:r>
    </w:p>
    <w:p w:rsidR="00D967E3" w:rsidRPr="00D967E3" w:rsidRDefault="00D967E3" w:rsidP="00D967E3">
      <w:pPr>
        <w:ind w:left="720"/>
      </w:pPr>
    </w:p>
    <w:p w:rsidR="00D967E3" w:rsidRDefault="00D967E3" w:rsidP="00D967E3">
      <w:pPr>
        <w:ind w:left="720"/>
      </w:pPr>
      <w:r w:rsidRPr="00D967E3">
        <w:t>2:40 PM</w:t>
      </w:r>
      <w:r w:rsidRPr="00D967E3">
        <w:tab/>
        <w:t>President Hagan’s Report</w:t>
      </w:r>
    </w:p>
    <w:p w:rsidR="00D967E3" w:rsidRPr="00D967E3" w:rsidRDefault="00D967E3" w:rsidP="00D967E3">
      <w:pPr>
        <w:pStyle w:val="ListParagraph"/>
        <w:numPr>
          <w:ilvl w:val="0"/>
          <w:numId w:val="2"/>
        </w:numPr>
      </w:pPr>
      <w:r w:rsidRPr="00D967E3">
        <w:t>Response to Senate, VP Administration &amp; Finance, Naomi Goodwin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</w:pPr>
      <w:r w:rsidRPr="00D967E3">
        <w:t>3:00 PM</w:t>
      </w:r>
      <w:r w:rsidRPr="00D967E3">
        <w:tab/>
        <w:t>Provost Hay’s Report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</w:pPr>
      <w:r w:rsidRPr="00D967E3">
        <w:t xml:space="preserve">3:20 PM </w:t>
      </w:r>
      <w:r w:rsidRPr="00D967E3">
        <w:tab/>
        <w:t>VP, ASI Grace Iheke</w:t>
      </w:r>
    </w:p>
    <w:p w:rsidR="00D967E3" w:rsidRPr="00D967E3" w:rsidRDefault="00D967E3" w:rsidP="00D967E3"/>
    <w:p w:rsidR="00D967E3" w:rsidRPr="00D967E3" w:rsidRDefault="00D967E3" w:rsidP="00D967E3">
      <w:pPr>
        <w:ind w:left="720"/>
      </w:pPr>
      <w:r w:rsidRPr="00D967E3">
        <w:t>3:25 PM</w:t>
      </w:r>
      <w:r w:rsidRPr="00D967E3">
        <w:tab/>
        <w:t>WSCUC Update: Interim Vice Chair Ken O’Donnell and Dr. L. Mark Carrier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  <w:rPr>
          <w:u w:val="single"/>
        </w:rPr>
      </w:pPr>
      <w:r w:rsidRPr="00D967E3">
        <w:rPr>
          <w:u w:val="single"/>
        </w:rPr>
        <w:t>First Reading Items</w:t>
      </w:r>
    </w:p>
    <w:p w:rsidR="00D967E3" w:rsidRPr="00D967E3" w:rsidRDefault="00D967E3" w:rsidP="00D967E3">
      <w:pPr>
        <w:ind w:left="720"/>
      </w:pPr>
      <w:r w:rsidRPr="00D967E3">
        <w:t>3:40 PM</w:t>
      </w:r>
      <w:r w:rsidRPr="00D967E3">
        <w:tab/>
        <w:t>EPC 17-02 Undergraduate Declaration of Major/Minor, EPC Chair Sheela Pawar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</w:pPr>
      <w:r w:rsidRPr="00D967E3">
        <w:tab/>
      </w:r>
      <w:r w:rsidRPr="00D967E3">
        <w:tab/>
        <w:t xml:space="preserve">FPC 17-03 Resolution on Academic Freedom and Free Speech, </w:t>
      </w:r>
      <w:r w:rsidRPr="00D967E3">
        <w:br/>
      </w:r>
      <w:r w:rsidRPr="00D967E3">
        <w:tab/>
      </w:r>
      <w:r w:rsidRPr="00D967E3">
        <w:tab/>
        <w:t>FPC Chair Kara Dellacioppa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  <w:rPr>
          <w:u w:val="single"/>
        </w:rPr>
      </w:pPr>
      <w:r w:rsidRPr="00D967E3">
        <w:rPr>
          <w:u w:val="single"/>
        </w:rPr>
        <w:t>Second Reading Item</w:t>
      </w:r>
    </w:p>
    <w:p w:rsidR="00D967E3" w:rsidRPr="00D967E3" w:rsidRDefault="00D967E3" w:rsidP="00D967E3">
      <w:pPr>
        <w:ind w:left="720"/>
        <w:rPr>
          <w:i/>
        </w:rPr>
      </w:pPr>
      <w:r w:rsidRPr="00D967E3">
        <w:t>4:00 PM</w:t>
      </w:r>
      <w:r w:rsidRPr="00D967E3">
        <w:tab/>
      </w:r>
      <w:proofErr w:type="gramStart"/>
      <w:r w:rsidRPr="00D967E3">
        <w:t>Un-</w:t>
      </w:r>
      <w:proofErr w:type="gramEnd"/>
      <w:r w:rsidRPr="00D967E3">
        <w:t>table EPC 16-16 Credit by Exam, EPC Chair Sheela Pawar</w:t>
      </w:r>
      <w:r>
        <w:br/>
      </w:r>
      <w:r>
        <w:tab/>
      </w:r>
      <w:r>
        <w:tab/>
        <w:t>(</w:t>
      </w:r>
      <w:r>
        <w:rPr>
          <w:i/>
        </w:rPr>
        <w:t>Moved to 03/08/17 agenda due to time constraints)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</w:pPr>
      <w:r w:rsidRPr="00D967E3">
        <w:t>4:15 PM</w:t>
      </w:r>
      <w:r w:rsidRPr="00D967E3">
        <w:tab/>
      </w:r>
      <w:r w:rsidRPr="00D967E3">
        <w:rPr>
          <w:strike/>
        </w:rPr>
        <w:t>Response to Senate, VP Administration &amp; Finance, Naomi Goodwin</w:t>
      </w:r>
      <w:r>
        <w:rPr>
          <w:strike/>
        </w:rPr>
        <w:br/>
      </w:r>
      <w:r>
        <w:tab/>
      </w:r>
      <w:r>
        <w:tab/>
        <w:t>(</w:t>
      </w:r>
      <w:r w:rsidRPr="00D967E3">
        <w:rPr>
          <w:i/>
        </w:rPr>
        <w:t>Mo</w:t>
      </w:r>
      <w:bookmarkStart w:id="0" w:name="_GoBack"/>
      <w:bookmarkEnd w:id="0"/>
      <w:r w:rsidRPr="00D967E3">
        <w:rPr>
          <w:i/>
        </w:rPr>
        <w:t>ved to immediately following President Hagan’s report as per his request.)</w:t>
      </w:r>
    </w:p>
    <w:p w:rsidR="00D967E3" w:rsidRPr="00D967E3" w:rsidRDefault="00D967E3" w:rsidP="00D967E3">
      <w:pPr>
        <w:ind w:left="720"/>
      </w:pPr>
    </w:p>
    <w:p w:rsidR="00D967E3" w:rsidRPr="00D967E3" w:rsidRDefault="00D967E3" w:rsidP="00D967E3">
      <w:pPr>
        <w:ind w:left="720"/>
        <w:rPr>
          <w:b/>
          <w:u w:val="single"/>
        </w:rPr>
      </w:pPr>
      <w:r w:rsidRPr="00D967E3">
        <w:rPr>
          <w:b/>
          <w:u w:val="single"/>
        </w:rPr>
        <w:t>REPORTS</w:t>
      </w:r>
    </w:p>
    <w:p w:rsidR="00D967E3" w:rsidRPr="00D967E3" w:rsidRDefault="00D967E3" w:rsidP="00D967E3">
      <w:pPr>
        <w:spacing w:line="240" w:lineRule="auto"/>
        <w:ind w:left="720"/>
      </w:pPr>
      <w:r w:rsidRPr="00D967E3">
        <w:t>4:30 PM</w:t>
      </w:r>
      <w:r w:rsidRPr="00D967E3">
        <w:tab/>
        <w:t>Parliamentarian – Annemarie Perez</w:t>
      </w:r>
    </w:p>
    <w:p w:rsidR="00D967E3" w:rsidRPr="00D967E3" w:rsidRDefault="00D967E3" w:rsidP="00D967E3">
      <w:pPr>
        <w:ind w:left="720"/>
      </w:pPr>
      <w:r w:rsidRPr="00D967E3">
        <w:tab/>
      </w:r>
      <w:r w:rsidRPr="00D967E3">
        <w:tab/>
        <w:t>FPC Chair Kara Dellacioppa</w:t>
      </w:r>
    </w:p>
    <w:p w:rsidR="00D967E3" w:rsidRPr="00D967E3" w:rsidRDefault="00D967E3" w:rsidP="00D967E3">
      <w:pPr>
        <w:ind w:left="720"/>
      </w:pPr>
      <w:r w:rsidRPr="00D967E3">
        <w:tab/>
      </w:r>
      <w:r w:rsidRPr="00D967E3">
        <w:tab/>
        <w:t>EPC Chair Sheela Pawar</w:t>
      </w:r>
    </w:p>
    <w:p w:rsidR="00D967E3" w:rsidRPr="00D967E3" w:rsidRDefault="00D967E3" w:rsidP="00D967E3">
      <w:pPr>
        <w:ind w:left="720"/>
      </w:pPr>
      <w:r w:rsidRPr="00D967E3">
        <w:tab/>
      </w:r>
      <w:r w:rsidRPr="00D967E3">
        <w:tab/>
        <w:t>Statewide Senate Report – Senators Kate Esposito and Thomas Norman</w:t>
      </w:r>
    </w:p>
    <w:p w:rsidR="00D967E3" w:rsidRPr="00D967E3" w:rsidRDefault="00D967E3" w:rsidP="00D967E3">
      <w:pPr>
        <w:spacing w:line="240" w:lineRule="auto"/>
        <w:ind w:left="720"/>
      </w:pPr>
      <w:r w:rsidRPr="00D967E3">
        <w:t>4:50 PM</w:t>
      </w:r>
      <w:r w:rsidRPr="00D967E3">
        <w:tab/>
        <w:t>CFA Report – Vivian Price</w:t>
      </w:r>
    </w:p>
    <w:p w:rsidR="00D967E3" w:rsidRPr="00D967E3" w:rsidRDefault="00D967E3" w:rsidP="00D967E3">
      <w:pPr>
        <w:spacing w:line="240" w:lineRule="auto"/>
        <w:ind w:left="720"/>
      </w:pPr>
      <w:r w:rsidRPr="00D967E3">
        <w:t>4:55 PM</w:t>
      </w:r>
      <w:r w:rsidRPr="00D967E3">
        <w:tab/>
        <w:t>Open Mic</w:t>
      </w:r>
    </w:p>
    <w:p w:rsidR="00D967E3" w:rsidRDefault="00D967E3" w:rsidP="00D967E3">
      <w:pPr>
        <w:ind w:left="720"/>
      </w:pPr>
      <w:r w:rsidRPr="00D967E3">
        <w:t>5:00 PM</w:t>
      </w:r>
      <w:r w:rsidRPr="00D967E3">
        <w:tab/>
        <w:t>Adjournment</w:t>
      </w:r>
    </w:p>
    <w:p w:rsidR="00FE031A" w:rsidRPr="00D967E3" w:rsidRDefault="00FE031A"/>
    <w:sectPr w:rsidR="00FE031A" w:rsidRPr="00D967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FF" w:rsidRDefault="00D967E3">
    <w:pPr>
      <w:pStyle w:val="Footer"/>
    </w:pPr>
    <w:r>
      <w:t>AS Mtg. 02/22/17</w:t>
    </w:r>
    <w:r>
      <w:ptab w:relativeTo="margin" w:alignment="center" w:leader="none"/>
    </w:r>
    <w:r>
      <w:t>Agenda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>
    <w:nsid w:val="75545DF9"/>
    <w:multiLevelType w:val="hybridMultilevel"/>
    <w:tmpl w:val="C706CF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3"/>
    <w:rsid w:val="003372BD"/>
    <w:rsid w:val="009D631F"/>
    <w:rsid w:val="00D967E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337AE-937D-4A45-9153-4BA097F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7E3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67E3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7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6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2017-02-23T22:54:00Z</dcterms:created>
  <dcterms:modified xsi:type="dcterms:W3CDTF">2017-02-23T22:57:00Z</dcterms:modified>
</cp:coreProperties>
</file>